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2CC51" w14:textId="137E0EAD" w:rsidR="00E9523C" w:rsidRPr="00342158" w:rsidRDefault="00E9523C" w:rsidP="00E9523C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342158">
        <w:rPr>
          <w:rFonts w:ascii="Arial" w:hAnsi="Arial" w:cs="Arial"/>
          <w:b/>
          <w:bCs/>
          <w:sz w:val="22"/>
        </w:rPr>
        <w:t>3GPP TSG-RAN WG2 Meeting #122</w:t>
      </w:r>
      <w:r w:rsidRPr="00342158">
        <w:rPr>
          <w:rFonts w:ascii="Arial" w:hAnsi="Arial" w:cs="Arial"/>
          <w:b/>
          <w:bCs/>
          <w:sz w:val="22"/>
        </w:rPr>
        <w:tab/>
        <w:t>R2-</w:t>
      </w:r>
      <w:r w:rsidR="008C4C0E" w:rsidRPr="00342158">
        <w:rPr>
          <w:rFonts w:ascii="Arial" w:hAnsi="Arial" w:cs="Arial"/>
          <w:b/>
          <w:bCs/>
          <w:sz w:val="22"/>
        </w:rPr>
        <w:t>230</w:t>
      </w:r>
      <w:r w:rsidR="008C4C0E">
        <w:rPr>
          <w:rFonts w:ascii="Arial" w:hAnsi="Arial" w:cs="Arial"/>
          <w:b/>
          <w:bCs/>
          <w:sz w:val="22"/>
        </w:rPr>
        <w:t>6821</w:t>
      </w:r>
    </w:p>
    <w:p w14:paraId="2D84E903" w14:textId="77777777" w:rsidR="00E9523C" w:rsidRPr="00342158" w:rsidRDefault="00E9523C" w:rsidP="00E9523C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342158">
        <w:rPr>
          <w:rFonts w:ascii="Arial" w:hAnsi="Arial" w:cs="Arial"/>
          <w:b/>
          <w:bCs/>
          <w:sz w:val="22"/>
        </w:rPr>
        <w:t>Incheon, South Korea, 22– 26 May 2023</w:t>
      </w:r>
    </w:p>
    <w:p w14:paraId="5EEBEAA9" w14:textId="77777777" w:rsidR="00E9523C" w:rsidRPr="00342158" w:rsidRDefault="00E9523C" w:rsidP="00E9523C">
      <w:pPr>
        <w:rPr>
          <w:rFonts w:ascii="Arial" w:hAnsi="Arial" w:cs="Arial"/>
        </w:rPr>
      </w:pPr>
    </w:p>
    <w:p w14:paraId="1B9635AE" w14:textId="25077FD6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Title:</w:t>
      </w:r>
      <w:r w:rsidRPr="00342158"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</w:t>
      </w:r>
      <w:r w:rsidRPr="00342158">
        <w:rPr>
          <w:rFonts w:ascii="Arial" w:hAnsi="Arial" w:cs="Arial"/>
          <w:bCs/>
        </w:rPr>
        <w:t xml:space="preserve"> on NAS-AS interaction in terms of NS-</w:t>
      </w:r>
      <w:proofErr w:type="spellStart"/>
      <w:r w:rsidRPr="00342158">
        <w:rPr>
          <w:rFonts w:ascii="Arial" w:hAnsi="Arial" w:cs="Arial"/>
          <w:bCs/>
        </w:rPr>
        <w:t>AoS</w:t>
      </w:r>
      <w:proofErr w:type="spellEnd"/>
    </w:p>
    <w:p w14:paraId="6C961758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Response to:</w:t>
      </w:r>
      <w:r w:rsidRPr="00342158">
        <w:rPr>
          <w:rFonts w:ascii="Arial" w:hAnsi="Arial" w:cs="Arial"/>
          <w:bCs/>
        </w:rPr>
        <w:tab/>
        <w:t>C1-232944</w:t>
      </w:r>
      <w:r>
        <w:rPr>
          <w:rFonts w:ascii="Arial" w:hAnsi="Arial" w:cs="Arial"/>
          <w:bCs/>
        </w:rPr>
        <w:t xml:space="preserve"> / </w:t>
      </w:r>
      <w:r w:rsidRPr="009B6D60">
        <w:rPr>
          <w:rFonts w:ascii="Arial" w:hAnsi="Arial" w:cs="Arial"/>
          <w:bCs/>
        </w:rPr>
        <w:t xml:space="preserve">R2-2304606 </w:t>
      </w:r>
    </w:p>
    <w:p w14:paraId="550A819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Release:</w:t>
      </w:r>
      <w:r w:rsidRPr="00342158">
        <w:rPr>
          <w:rFonts w:ascii="Arial" w:hAnsi="Arial" w:cs="Arial"/>
          <w:bCs/>
        </w:rPr>
        <w:tab/>
        <w:t>Release 18</w:t>
      </w:r>
    </w:p>
    <w:p w14:paraId="0F19F94A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Work Item: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  <w:lang w:val="en-US"/>
        </w:rPr>
        <w:t>eNS_Ph3</w:t>
      </w:r>
    </w:p>
    <w:p w14:paraId="727D3C49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497EA365" w14:textId="7F363BBE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Source:</w:t>
      </w:r>
      <w:r w:rsidRPr="00342158">
        <w:rPr>
          <w:rFonts w:ascii="Arial" w:hAnsi="Arial" w:cs="Arial"/>
          <w:bCs/>
        </w:rPr>
        <w:tab/>
      </w:r>
      <w:r w:rsidRPr="00A112DC">
        <w:rPr>
          <w:rFonts w:ascii="Arial" w:hAnsi="Arial" w:cs="Arial"/>
          <w:bCs/>
        </w:rPr>
        <w:t>TSG RAN WG2</w:t>
      </w:r>
    </w:p>
    <w:p w14:paraId="1A4F42AB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To: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 WG1</w:t>
      </w:r>
    </w:p>
    <w:p w14:paraId="6DBD5FF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Cc: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 WG2</w:t>
      </w:r>
    </w:p>
    <w:p w14:paraId="1516F892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</w:p>
    <w:p w14:paraId="2D4AC64B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Contact Person:</w:t>
      </w:r>
    </w:p>
    <w:p w14:paraId="28A5E923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Name: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hu-HU"/>
        </w:rPr>
        <w:t>György Wolfner</w:t>
      </w:r>
    </w:p>
    <w:p w14:paraId="7FEDBEE6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42158">
        <w:rPr>
          <w:rFonts w:ascii="Arial" w:hAnsi="Arial" w:cs="Arial"/>
          <w:b/>
          <w:color w:val="0000FF"/>
          <w:lang w:val="en-US"/>
        </w:rPr>
        <w:t>E-mail Address:</w:t>
      </w:r>
      <w:r w:rsidRPr="00342158">
        <w:rPr>
          <w:rFonts w:ascii="Arial" w:hAnsi="Arial" w:cs="Arial"/>
          <w:bCs/>
          <w:color w:val="0000FF"/>
          <w:lang w:val="en-US"/>
        </w:rPr>
        <w:tab/>
      </w:r>
      <w:proofErr w:type="spellStart"/>
      <w:r>
        <w:rPr>
          <w:rFonts w:ascii="Arial" w:hAnsi="Arial" w:cs="Arial"/>
          <w:bCs/>
          <w:color w:val="0000FF"/>
          <w:lang w:val="en-US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>
        <w:rPr>
          <w:rFonts w:ascii="Arial" w:hAnsi="Arial" w:cs="Arial"/>
          <w:bCs/>
          <w:color w:val="0000FF"/>
          <w:lang w:val="en-US"/>
        </w:rPr>
        <w:t>wolfner</w:t>
      </w:r>
      <w:proofErr w:type="spellEnd"/>
      <w:r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>
        <w:rPr>
          <w:rFonts w:ascii="Arial" w:hAnsi="Arial" w:cs="Arial"/>
          <w:bCs/>
          <w:color w:val="0000FF"/>
          <w:lang w:val="en-US"/>
        </w:rPr>
        <w:t>nokia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&lt;dot&gt;com</w:t>
      </w:r>
    </w:p>
    <w:p w14:paraId="5EC17FEE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055A966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 xml:space="preserve">Send any </w:t>
      </w:r>
      <w:proofErr w:type="gramStart"/>
      <w:r w:rsidRPr="00342158">
        <w:rPr>
          <w:rFonts w:ascii="Arial" w:hAnsi="Arial" w:cs="Arial"/>
          <w:b/>
        </w:rPr>
        <w:t>reply</w:t>
      </w:r>
      <w:proofErr w:type="gramEnd"/>
      <w:r w:rsidRPr="00342158">
        <w:rPr>
          <w:rFonts w:ascii="Arial" w:hAnsi="Arial" w:cs="Arial"/>
          <w:b/>
        </w:rPr>
        <w:t xml:space="preserve"> LS to:</w:t>
      </w:r>
      <w:r w:rsidRPr="0034215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4215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42158">
        <w:rPr>
          <w:rFonts w:ascii="Arial" w:hAnsi="Arial" w:cs="Arial"/>
          <w:b/>
        </w:rPr>
        <w:t xml:space="preserve"> </w:t>
      </w:r>
      <w:r w:rsidRPr="00342158">
        <w:rPr>
          <w:rFonts w:ascii="Arial" w:hAnsi="Arial" w:cs="Arial"/>
          <w:bCs/>
        </w:rPr>
        <w:tab/>
      </w:r>
    </w:p>
    <w:p w14:paraId="31508306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78BF564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Attachments:</w:t>
      </w:r>
      <w:r w:rsidRPr="00342158">
        <w:rPr>
          <w:rFonts w:ascii="Arial" w:hAnsi="Arial" w:cs="Arial"/>
          <w:bCs/>
        </w:rPr>
        <w:tab/>
        <w:t>-</w:t>
      </w:r>
    </w:p>
    <w:p w14:paraId="5F5D6DC8" w14:textId="77777777" w:rsidR="00E9523C" w:rsidRPr="00342158" w:rsidRDefault="00E9523C" w:rsidP="00E9523C">
      <w:pPr>
        <w:pBdr>
          <w:bottom w:val="single" w:sz="4" w:space="1" w:color="auto"/>
        </w:pBdr>
        <w:rPr>
          <w:rFonts w:ascii="Arial" w:hAnsi="Arial" w:cs="Arial"/>
        </w:rPr>
      </w:pPr>
    </w:p>
    <w:p w14:paraId="1E496DE5" w14:textId="77777777" w:rsidR="00E9523C" w:rsidRPr="00342158" w:rsidRDefault="00E9523C" w:rsidP="00E9523C">
      <w:pPr>
        <w:rPr>
          <w:rFonts w:ascii="Arial" w:hAnsi="Arial" w:cs="Arial"/>
        </w:rPr>
      </w:pPr>
    </w:p>
    <w:p w14:paraId="0209B4AD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1. Overall Description:</w:t>
      </w:r>
    </w:p>
    <w:p w14:paraId="4964F317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 WG2 thanks for the LS on </w:t>
      </w:r>
      <w:r w:rsidRPr="00342158">
        <w:rPr>
          <w:rFonts w:ascii="Arial" w:hAnsi="Arial" w:cs="Arial"/>
          <w:bCs/>
        </w:rPr>
        <w:t>NAS-AS interaction in terms of NS-</w:t>
      </w:r>
      <w:proofErr w:type="spellStart"/>
      <w:r w:rsidRPr="00342158">
        <w:rPr>
          <w:rFonts w:ascii="Arial" w:hAnsi="Arial" w:cs="Arial"/>
          <w:bCs/>
        </w:rPr>
        <w:t>AoS</w:t>
      </w:r>
      <w:proofErr w:type="spellEnd"/>
      <w:r>
        <w:rPr>
          <w:rFonts w:ascii="Arial" w:hAnsi="Arial" w:cs="Arial"/>
          <w:bCs/>
        </w:rPr>
        <w:t xml:space="preserve"> (</w:t>
      </w:r>
      <w:r w:rsidRPr="009B6D60">
        <w:rPr>
          <w:rFonts w:ascii="Arial" w:hAnsi="Arial" w:cs="Arial"/>
          <w:bCs/>
        </w:rPr>
        <w:t>C1-232944 / R2-2304606</w:t>
      </w:r>
      <w:r>
        <w:rPr>
          <w:rFonts w:ascii="Arial" w:hAnsi="Arial" w:cs="Arial"/>
          <w:bCs/>
        </w:rPr>
        <w:t xml:space="preserve">). </w:t>
      </w:r>
    </w:p>
    <w:p w14:paraId="40CE9392" w14:textId="15811CBA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discussed the issue and concluded that alternative 2 is the preferred option from RAN2 perspective, as it is more aligned with the current functional division between NAS and AS layers in the UE.</w:t>
      </w:r>
    </w:p>
    <w:p w14:paraId="50002D31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</w:p>
    <w:p w14:paraId="31D292E2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2. Actions:</w:t>
      </w:r>
    </w:p>
    <w:p w14:paraId="7659B905" w14:textId="77777777" w:rsidR="00E9523C" w:rsidRPr="00342158" w:rsidRDefault="00E9523C" w:rsidP="00E9523C">
      <w:pPr>
        <w:spacing w:after="120"/>
        <w:ind w:left="1985" w:hanging="1985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 WG1</w:t>
      </w:r>
    </w:p>
    <w:p w14:paraId="6B1BFB9C" w14:textId="77777777" w:rsidR="00E9523C" w:rsidRPr="00342158" w:rsidRDefault="00E9523C" w:rsidP="00E9523C">
      <w:pPr>
        <w:spacing w:after="120"/>
        <w:ind w:left="993" w:hanging="993"/>
        <w:rPr>
          <w:rFonts w:ascii="Arial" w:hAnsi="Arial" w:cs="Arial"/>
        </w:rPr>
      </w:pPr>
      <w:r w:rsidRPr="00342158">
        <w:rPr>
          <w:rFonts w:ascii="Arial" w:hAnsi="Arial" w:cs="Arial"/>
          <w:b/>
        </w:rPr>
        <w:t xml:space="preserve">ACTION: </w:t>
      </w:r>
      <w:r w:rsidRPr="00342158">
        <w:rPr>
          <w:rFonts w:ascii="Arial" w:hAnsi="Arial" w:cs="Arial"/>
          <w:b/>
        </w:rPr>
        <w:tab/>
      </w:r>
      <w:r w:rsidRPr="0034215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CT1 to take the above into considerations.</w:t>
      </w:r>
    </w:p>
    <w:p w14:paraId="2B90872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</w:p>
    <w:p w14:paraId="629EE51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3. Date of Next TSG-RAN WG2 Meeting:</w:t>
      </w:r>
    </w:p>
    <w:p w14:paraId="04C8C84E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42158">
        <w:rPr>
          <w:rFonts w:ascii="Arial" w:hAnsi="Arial" w:cs="Arial"/>
          <w:bCs/>
        </w:rPr>
        <w:t>RAN2#123</w:t>
      </w:r>
      <w:r w:rsidRPr="00342158">
        <w:rPr>
          <w:rFonts w:ascii="Arial" w:hAnsi="Arial" w:cs="Arial"/>
          <w:bCs/>
        </w:rPr>
        <w:tab/>
        <w:t>from 2023-08-21</w:t>
      </w:r>
      <w:r w:rsidRPr="00342158">
        <w:rPr>
          <w:rFonts w:ascii="Arial" w:hAnsi="Arial" w:cs="Arial"/>
          <w:bCs/>
        </w:rPr>
        <w:tab/>
        <w:t>to 2023-08-25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  <w:t>Toulouse</w:t>
      </w:r>
      <w:r>
        <w:rPr>
          <w:rFonts w:ascii="Arial" w:hAnsi="Arial" w:cs="Arial"/>
          <w:bCs/>
        </w:rPr>
        <w:t>, FR</w:t>
      </w:r>
    </w:p>
    <w:p w14:paraId="25B91D5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707948"/>
      <w:r>
        <w:rPr>
          <w:rFonts w:ascii="Arial" w:hAnsi="Arial" w:cs="Arial"/>
          <w:bCs/>
          <w:lang w:val="en-US"/>
        </w:rPr>
        <w:t>RAN2#123bis</w:t>
      </w:r>
      <w:r>
        <w:rPr>
          <w:rFonts w:ascii="Arial" w:hAnsi="Arial" w:cs="Arial"/>
          <w:bCs/>
          <w:lang w:val="en-US"/>
        </w:rPr>
        <w:tab/>
      </w:r>
      <w:r w:rsidRPr="00342158">
        <w:rPr>
          <w:rFonts w:ascii="Arial" w:hAnsi="Arial" w:cs="Arial"/>
          <w:bCs/>
        </w:rPr>
        <w:t>from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09</w:t>
      </w:r>
      <w:r w:rsidRPr="00342158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bookmarkEnd w:id="0"/>
    <w:p w14:paraId="49A79DF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E9523C" w:rsidRPr="003421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E8A9" w14:textId="77777777" w:rsidR="00D722F8" w:rsidRDefault="00D722F8">
      <w:r>
        <w:separator/>
      </w:r>
    </w:p>
  </w:endnote>
  <w:endnote w:type="continuationSeparator" w:id="0">
    <w:p w14:paraId="1061AFD3" w14:textId="77777777" w:rsidR="00D722F8" w:rsidRDefault="00D722F8">
      <w:r>
        <w:continuationSeparator/>
      </w:r>
    </w:p>
  </w:endnote>
  <w:endnote w:type="continuationNotice" w:id="1">
    <w:p w14:paraId="1CD4F6CA" w14:textId="77777777" w:rsidR="00D722F8" w:rsidRDefault="00D72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7E47" w14:textId="77777777" w:rsidR="00D722F8" w:rsidRDefault="00D722F8">
      <w:r>
        <w:separator/>
      </w:r>
    </w:p>
  </w:footnote>
  <w:footnote w:type="continuationSeparator" w:id="0">
    <w:p w14:paraId="2B920C08" w14:textId="77777777" w:rsidR="00D722F8" w:rsidRDefault="00D722F8">
      <w:r>
        <w:continuationSeparator/>
      </w:r>
    </w:p>
  </w:footnote>
  <w:footnote w:type="continuationNotice" w:id="1">
    <w:p w14:paraId="0217731D" w14:textId="77777777" w:rsidR="00D722F8" w:rsidRDefault="00D722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61E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7779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D74F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2536A"/>
    <w:rsid w:val="008421D5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C4C0E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12DC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22F8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952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4C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Nokia(GWO)6</cp:lastModifiedBy>
  <cp:revision>159</cp:revision>
  <cp:lastPrinted>2002-04-23T00:10:00Z</cp:lastPrinted>
  <dcterms:created xsi:type="dcterms:W3CDTF">2017-05-18T09:56:00Z</dcterms:created>
  <dcterms:modified xsi:type="dcterms:W3CDTF">2023-05-25T23:26:00Z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